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81" w:rsidRPr="00253081" w:rsidRDefault="00253081" w:rsidP="00253081">
      <w:pPr>
        <w:pStyle w:val="Odstavekseznama"/>
        <w:numPr>
          <w:ilvl w:val="0"/>
          <w:numId w:val="2"/>
        </w:numPr>
        <w:spacing w:line="360" w:lineRule="auto"/>
        <w:ind w:left="1077" w:hanging="357"/>
      </w:pPr>
      <w:bookmarkStart w:id="0" w:name="_GoBack"/>
      <w:bookmarkEnd w:id="0"/>
      <w:r w:rsidRPr="00253081">
        <w:t>kotaljenje, podajanje, spuščanje žog po klančini (velike, majhne srednje žoge) – opazovanje kako hitro se premikajo te žoge</w:t>
      </w:r>
    </w:p>
    <w:p w:rsidR="00DD17D2" w:rsidRPr="00253081" w:rsidRDefault="00253081" w:rsidP="00253081">
      <w:pPr>
        <w:pStyle w:val="Odstavekseznama"/>
        <w:numPr>
          <w:ilvl w:val="0"/>
          <w:numId w:val="2"/>
        </w:numPr>
        <w:spacing w:line="360" w:lineRule="auto"/>
        <w:ind w:left="1077" w:hanging="357"/>
      </w:pPr>
      <w:r w:rsidRPr="00253081">
        <w:t>Igra z malimi žogami: različne žogice zložimo v košaro, otroci jih razmetavajo, mečejo, nato pa jih skupaj pobiramo in razvrščamo po obliki in barvi v košarice  oz. vedro.</w:t>
      </w:r>
    </w:p>
    <w:p w:rsidR="00253081" w:rsidRPr="00253081" w:rsidRDefault="00253081" w:rsidP="00253081">
      <w:pPr>
        <w:numPr>
          <w:ilvl w:val="0"/>
          <w:numId w:val="2"/>
        </w:numPr>
        <w:spacing w:line="360" w:lineRule="auto"/>
        <w:ind w:left="1077" w:hanging="357"/>
      </w:pPr>
      <w:r w:rsidRPr="00253081">
        <w:t>otroci prepoznavajo barve</w:t>
      </w:r>
      <w:r>
        <w:t xml:space="preserve"> (iščejo barve enake kot je žoga v igralnici)</w:t>
      </w:r>
    </w:p>
    <w:p w:rsidR="00253081" w:rsidRPr="00253081" w:rsidRDefault="00253081" w:rsidP="00253081">
      <w:pPr>
        <w:numPr>
          <w:ilvl w:val="0"/>
          <w:numId w:val="2"/>
        </w:numPr>
        <w:spacing w:line="360" w:lineRule="auto"/>
        <w:ind w:left="1077" w:hanging="357"/>
      </w:pPr>
      <w:r w:rsidRPr="00253081">
        <w:t>otroci prepoznajo geometrijsko telo – kroglo</w:t>
      </w:r>
    </w:p>
    <w:p w:rsidR="00253081" w:rsidRPr="00253081" w:rsidRDefault="00253081" w:rsidP="00253081">
      <w:pPr>
        <w:numPr>
          <w:ilvl w:val="0"/>
          <w:numId w:val="2"/>
        </w:numPr>
        <w:spacing w:line="360" w:lineRule="auto"/>
        <w:ind w:left="1077" w:hanging="357"/>
      </w:pPr>
      <w:r w:rsidRPr="00253081">
        <w:t>nadaljujejo dano zaporedje, si izmislijo vzorec in z njim poslikajo žogo</w:t>
      </w:r>
    </w:p>
    <w:p w:rsidR="00253081" w:rsidRPr="00253081" w:rsidRDefault="00253081" w:rsidP="00253081">
      <w:pPr>
        <w:numPr>
          <w:ilvl w:val="0"/>
          <w:numId w:val="2"/>
        </w:numPr>
        <w:spacing w:line="360" w:lineRule="auto"/>
        <w:ind w:left="1077" w:hanging="357"/>
      </w:pPr>
      <w:r w:rsidRPr="00253081">
        <w:t>otroci preštevajo, se pogovarjajo kje je žog več in kje manj</w:t>
      </w:r>
    </w:p>
    <w:p w:rsidR="00253081" w:rsidRPr="00253081" w:rsidRDefault="00253081" w:rsidP="00253081">
      <w:pPr>
        <w:numPr>
          <w:ilvl w:val="0"/>
          <w:numId w:val="2"/>
        </w:numPr>
        <w:spacing w:line="360" w:lineRule="auto"/>
        <w:ind w:left="1077" w:hanging="357"/>
      </w:pPr>
      <w:r w:rsidRPr="00253081">
        <w:t>polaga žogo po navodilih: v, na, pod, pred, za, levo in desno)</w:t>
      </w:r>
    </w:p>
    <w:p w:rsidR="00253081" w:rsidRPr="00253081" w:rsidRDefault="00253081" w:rsidP="00253081">
      <w:pPr>
        <w:pStyle w:val="Odstavekseznama"/>
        <w:numPr>
          <w:ilvl w:val="0"/>
          <w:numId w:val="2"/>
        </w:numPr>
        <w:spacing w:line="360" w:lineRule="auto"/>
        <w:ind w:left="1077" w:hanging="357"/>
        <w:rPr>
          <w:color w:val="000000" w:themeColor="text1"/>
        </w:rPr>
      </w:pPr>
      <w:r w:rsidRPr="00253081">
        <w:rPr>
          <w:color w:val="000000" w:themeColor="text1"/>
        </w:rPr>
        <w:t>Iskanje predmetov, stvari, ki so enake barve kot žoga</w:t>
      </w:r>
    </w:p>
    <w:p w:rsidR="00253081" w:rsidRPr="00253081" w:rsidRDefault="00253081" w:rsidP="00253081">
      <w:pPr>
        <w:pStyle w:val="Odstavekseznama"/>
        <w:numPr>
          <w:ilvl w:val="0"/>
          <w:numId w:val="2"/>
        </w:numPr>
        <w:spacing w:line="360" w:lineRule="auto"/>
        <w:ind w:left="1077" w:hanging="357"/>
        <w:rPr>
          <w:color w:val="000000" w:themeColor="text1"/>
        </w:rPr>
      </w:pPr>
      <w:r w:rsidRPr="00253081">
        <w:rPr>
          <w:color w:val="000000" w:themeColor="text1"/>
        </w:rPr>
        <w:t>Izdelovanje lutke – žoge, ki skače</w:t>
      </w:r>
    </w:p>
    <w:p w:rsidR="00253081" w:rsidRPr="00253081" w:rsidRDefault="00253081" w:rsidP="00253081">
      <w:pPr>
        <w:pStyle w:val="Odstavekseznama"/>
        <w:numPr>
          <w:ilvl w:val="0"/>
          <w:numId w:val="2"/>
        </w:numPr>
        <w:spacing w:line="360" w:lineRule="auto"/>
        <w:ind w:left="1077" w:hanging="357"/>
      </w:pPr>
      <w:r w:rsidRPr="00253081">
        <w:t>Kopanje žogic (v umivalnik natoči mrzlo v drugega pa toplo vodo, nato vanj daj male pisane žogice, se z njimi igrajte, ugotavljajte, da plavajo, kakšna je voda itd)</w:t>
      </w:r>
    </w:p>
    <w:p w:rsidR="00253081" w:rsidRDefault="00253081" w:rsidP="00253081">
      <w:pPr>
        <w:pStyle w:val="Odstavekseznama"/>
        <w:numPr>
          <w:ilvl w:val="0"/>
          <w:numId w:val="2"/>
        </w:numPr>
        <w:spacing w:line="360" w:lineRule="auto"/>
        <w:ind w:left="1077" w:hanging="357"/>
        <w:rPr>
          <w:color w:val="000000" w:themeColor="text1"/>
        </w:rPr>
      </w:pPr>
      <w:r w:rsidRPr="00253081">
        <w:rPr>
          <w:color w:val="000000" w:themeColor="text1"/>
        </w:rPr>
        <w:t>Žoga pušča odtise: mazanje žoge s prstno barvo, opazovanje odtisov (otrok naj kotali žogo po listu – različne žoge (bradvičasta, gladka, majhna…)</w:t>
      </w:r>
    </w:p>
    <w:p w:rsidR="00253081" w:rsidRDefault="00253081" w:rsidP="00253081">
      <w:pPr>
        <w:pStyle w:val="Odstavekseznama"/>
        <w:numPr>
          <w:ilvl w:val="0"/>
          <w:numId w:val="2"/>
        </w:numPr>
        <w:spacing w:line="360" w:lineRule="auto"/>
        <w:ind w:left="1077" w:hanging="357"/>
        <w:rPr>
          <w:color w:val="000000" w:themeColor="text1"/>
        </w:rPr>
      </w:pPr>
      <w:r>
        <w:rPr>
          <w:color w:val="000000" w:themeColor="text1"/>
        </w:rPr>
        <w:t>Vsak otrok ima svojo žogo, ki jo pestuje, ziba, uspava in ji prepeva pesmice</w:t>
      </w:r>
    </w:p>
    <w:p w:rsidR="00253081" w:rsidRDefault="00253081" w:rsidP="00253081">
      <w:pPr>
        <w:pStyle w:val="Odstavekseznama"/>
        <w:numPr>
          <w:ilvl w:val="0"/>
          <w:numId w:val="2"/>
        </w:numPr>
        <w:spacing w:line="360" w:lineRule="auto"/>
        <w:ind w:left="1077" w:hanging="357"/>
        <w:rPr>
          <w:color w:val="000000" w:themeColor="text1"/>
        </w:rPr>
      </w:pPr>
      <w:r>
        <w:rPr>
          <w:color w:val="000000" w:themeColor="text1"/>
        </w:rPr>
        <w:t>Velika hoppy žoga (vsakega otroka posebej posadi na žogo in naj poskakuje, se valja…)</w:t>
      </w:r>
    </w:p>
    <w:p w:rsidR="00253081" w:rsidRDefault="00253081" w:rsidP="00253081">
      <w:pPr>
        <w:pStyle w:val="Odstavekseznama"/>
        <w:numPr>
          <w:ilvl w:val="0"/>
          <w:numId w:val="2"/>
        </w:numPr>
        <w:spacing w:line="360" w:lineRule="auto"/>
        <w:ind w:left="1077" w:hanging="357"/>
        <w:rPr>
          <w:color w:val="000000" w:themeColor="text1"/>
        </w:rPr>
      </w:pPr>
      <w:r>
        <w:rPr>
          <w:color w:val="000000" w:themeColor="text1"/>
        </w:rPr>
        <w:t>Ponudi jim skakalne konjičke naj skačejo kot žoga….</w:t>
      </w:r>
    </w:p>
    <w:p w:rsidR="00B84637" w:rsidRPr="00253081" w:rsidRDefault="00B84637" w:rsidP="00253081">
      <w:pPr>
        <w:pStyle w:val="Odstavekseznama"/>
        <w:numPr>
          <w:ilvl w:val="0"/>
          <w:numId w:val="2"/>
        </w:numPr>
        <w:spacing w:line="360" w:lineRule="auto"/>
        <w:ind w:left="1077" w:hanging="357"/>
        <w:rPr>
          <w:color w:val="000000" w:themeColor="text1"/>
        </w:rPr>
      </w:pPr>
      <w:r>
        <w:rPr>
          <w:color w:val="000000" w:themeColor="text1"/>
        </w:rPr>
        <w:t>Nošenje malih žogic v lončku pred seboj (otrokom pokaži kako naj to naredijo in naj prehodijo malo razdaljo)</w:t>
      </w:r>
    </w:p>
    <w:p w:rsidR="00253081" w:rsidRPr="00253081" w:rsidRDefault="00253081" w:rsidP="00253081">
      <w:pPr>
        <w:rPr>
          <w:sz w:val="22"/>
          <w:szCs w:val="22"/>
        </w:rPr>
      </w:pPr>
    </w:p>
    <w:sectPr w:rsidR="00253081" w:rsidRPr="00253081" w:rsidSect="00DD17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06F"/>
    <w:multiLevelType w:val="hybridMultilevel"/>
    <w:tmpl w:val="004A7F40"/>
    <w:lvl w:ilvl="0" w:tplc="A88A1F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0146B"/>
    <w:multiLevelType w:val="hybridMultilevel"/>
    <w:tmpl w:val="E9EE0004"/>
    <w:lvl w:ilvl="0" w:tplc="80441892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7518C3"/>
    <w:multiLevelType w:val="hybridMultilevel"/>
    <w:tmpl w:val="4B125D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81"/>
    <w:rsid w:val="001353AB"/>
    <w:rsid w:val="00253081"/>
    <w:rsid w:val="002C3AA3"/>
    <w:rsid w:val="00626EDF"/>
    <w:rsid w:val="009B0D8F"/>
    <w:rsid w:val="00B84637"/>
    <w:rsid w:val="00BB1DDF"/>
    <w:rsid w:val="00DD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before="240" w:after="240"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3081"/>
    <w:pPr>
      <w:spacing w:before="0" w:after="0" w:line="240" w:lineRule="auto"/>
      <w:ind w:left="0" w:firstLine="0"/>
    </w:pPr>
    <w:rPr>
      <w:rFonts w:eastAsia="Times New Roman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3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before="240" w:after="240"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3081"/>
    <w:pPr>
      <w:spacing w:before="0" w:after="0" w:line="240" w:lineRule="auto"/>
      <w:ind w:left="0" w:firstLine="0"/>
    </w:pPr>
    <w:rPr>
      <w:rFonts w:eastAsia="Times New Roman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3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Uporabnik sistema Windows</cp:lastModifiedBy>
  <cp:revision>2</cp:revision>
  <dcterms:created xsi:type="dcterms:W3CDTF">2020-03-31T07:37:00Z</dcterms:created>
  <dcterms:modified xsi:type="dcterms:W3CDTF">2020-03-31T07:37:00Z</dcterms:modified>
</cp:coreProperties>
</file>