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23" w:rsidRPr="002E7DAD" w:rsidRDefault="000A4D23" w:rsidP="002E7DAD">
      <w:pPr>
        <w:spacing w:after="150" w:line="33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sl-SI"/>
        </w:rPr>
      </w:pPr>
      <w:r w:rsidRPr="002E7DAD"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sl-SI"/>
        </w:rPr>
        <w:fldChar w:fldCharType="begin"/>
      </w:r>
      <w:r w:rsidRPr="002E7DAD"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sl-SI"/>
        </w:rPr>
        <w:instrText xml:space="preserve"> HYPERLINK "http://www.drustvo-bpnb.si/index.php/nalezljive-bolezni/213-bolezni-rok-nog-in-ust-hfmd" \o "Bolezni rok, nog in ust (HFMD)" </w:instrText>
      </w:r>
      <w:r w:rsidRPr="002E7DAD"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sl-SI"/>
        </w:rPr>
        <w:fldChar w:fldCharType="separate"/>
      </w:r>
      <w:r w:rsidR="002E7DAD" w:rsidRPr="002E7DAD"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sl-SI"/>
        </w:rPr>
        <w:t>BOLEZNI ROK, NOG IN UST (HFMD)</w:t>
      </w:r>
      <w:r w:rsidRPr="002E7DAD"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sl-SI"/>
        </w:rPr>
        <w:fldChar w:fldCharType="end"/>
      </w:r>
    </w:p>
    <w:p w:rsidR="002E7DAD" w:rsidRPr="002E7DAD" w:rsidRDefault="000A4D23" w:rsidP="002E7DAD">
      <w:pPr>
        <w:spacing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E7DAD">
        <w:rPr>
          <w:rFonts w:ascii="Arial" w:eastAsia="Times New Roman" w:hAnsi="Arial" w:cs="Arial"/>
          <w:sz w:val="24"/>
          <w:szCs w:val="24"/>
          <w:lang w:eastAsia="sl-SI"/>
        </w:rPr>
        <w:t xml:space="preserve">HFMD je pogosta virusna bolezen otrok, mlajših od 5 let. Zbolijo lahko tudi odrasli. </w:t>
      </w:r>
      <w:r w:rsidR="002E7DAD" w:rsidRPr="002E7DAD">
        <w:rPr>
          <w:rFonts w:ascii="Arial" w:eastAsia="Times New Roman" w:hAnsi="Arial" w:cs="Arial"/>
          <w:sz w:val="24"/>
          <w:szCs w:val="24"/>
          <w:lang w:eastAsia="sl-SI"/>
        </w:rPr>
        <w:t>Bolezen običajno poteka blago in v večini primerov ni potrebno bolnišnično zdravljenje. Redko se lahko pojavijo težje oblike bolezni.</w:t>
      </w:r>
    </w:p>
    <w:p w:rsidR="002E7DAD" w:rsidRPr="002E7DAD" w:rsidRDefault="000A4D23" w:rsidP="002E7DAD">
      <w:pPr>
        <w:spacing w:before="150" w:after="225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2E7DAD">
        <w:rPr>
          <w:rFonts w:ascii="Arial" w:eastAsia="Times New Roman" w:hAnsi="Arial" w:cs="Arial"/>
          <w:sz w:val="24"/>
          <w:szCs w:val="24"/>
          <w:lang w:eastAsia="sl-SI"/>
        </w:rPr>
        <w:t>Inkubacija (čas od okužbe do pojava bolezni) je običajno od 4 do 6 dni. Okužena oseba izloča virus že pred pojavom bolezenskih težav. Bolezen običajno poteka blago in brez zapletov. Znaki bolezni so vročina, ki običajno traja do pet dni, mehurčki v ustni votlini, ki počijo, nastanejo boleče razjede, po telesu se pojavi izpuščaj, ki je najpogosteje na dlaneh, podplatih in na zadnjici. Izpuščaje obdaja obroč rdečine. Težave običajno trajajo en teden.</w:t>
      </w:r>
    </w:p>
    <w:p w:rsidR="002E7DAD" w:rsidRDefault="000A4D23" w:rsidP="002E7DAD">
      <w:pPr>
        <w:spacing w:before="150" w:after="225" w:line="293" w:lineRule="atLeast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2E7DAD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5E47CD51" wp14:editId="039C925E">
            <wp:extent cx="2034413" cy="1581150"/>
            <wp:effectExtent l="0" t="0" r="4445" b="0"/>
            <wp:docPr id="1" name="Slika 1" descr="HFM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FMD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381" cy="158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DAD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28A7CFE1" wp14:editId="48DEB943">
            <wp:extent cx="2095500" cy="1536022"/>
            <wp:effectExtent l="0" t="0" r="0" b="7620"/>
            <wp:docPr id="2" name="Slika 2" descr="HFMD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FMD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785" cy="156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D23" w:rsidRPr="002E7DAD" w:rsidRDefault="000A4D23" w:rsidP="002E7DAD">
      <w:pPr>
        <w:spacing w:before="150" w:after="225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E7DAD">
        <w:rPr>
          <w:rFonts w:ascii="Arial" w:eastAsia="Times New Roman" w:hAnsi="Arial" w:cs="Arial"/>
          <w:sz w:val="24"/>
          <w:szCs w:val="24"/>
          <w:lang w:eastAsia="sl-SI"/>
        </w:rPr>
        <w:t xml:space="preserve">Okužba se širi med ljudmi z direktnim stikom preko sline, izločkov nosu, blata. Okužba se lahko prenese tudi pri indirektnem/posrednem kontaktu z okuženimi površinami. Ko človek že ozdravi, lahko še več tednov po tem izloča virus z blatom, okužba pa je lahko tudi </w:t>
      </w:r>
      <w:proofErr w:type="spellStart"/>
      <w:r w:rsidRPr="002E7DAD">
        <w:rPr>
          <w:rFonts w:ascii="Arial" w:eastAsia="Times New Roman" w:hAnsi="Arial" w:cs="Arial"/>
          <w:sz w:val="24"/>
          <w:szCs w:val="24"/>
          <w:lang w:eastAsia="sl-SI"/>
        </w:rPr>
        <w:t>asimptomatska</w:t>
      </w:r>
      <w:proofErr w:type="spellEnd"/>
      <w:r w:rsidRPr="002E7DAD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E7DAD" w:rsidRPr="002E7DAD" w:rsidRDefault="002E7DAD" w:rsidP="002E7DAD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E7DAD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Priporočila</w:t>
      </w:r>
    </w:p>
    <w:p w:rsidR="002E7DAD" w:rsidRPr="002E7DAD" w:rsidRDefault="002E7DAD" w:rsidP="002E7DA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E7DAD">
        <w:rPr>
          <w:rFonts w:ascii="Arial" w:eastAsia="Times New Roman" w:hAnsi="Arial" w:cs="Arial"/>
          <w:sz w:val="24"/>
          <w:szCs w:val="24"/>
          <w:lang w:eastAsia="sl-SI"/>
        </w:rPr>
        <w:t>Redno umivanje rok z vodo in milom, posebno, ko so onesnažene z izločki ust ali nosu, po menjavi plenic in uporabi stranišča.</w:t>
      </w:r>
    </w:p>
    <w:p w:rsidR="002E7DAD" w:rsidRPr="002E7DAD" w:rsidRDefault="002E7DAD" w:rsidP="002E7DA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E7DAD">
        <w:rPr>
          <w:rFonts w:ascii="Arial" w:eastAsia="Times New Roman" w:hAnsi="Arial" w:cs="Arial"/>
          <w:sz w:val="24"/>
          <w:szCs w:val="24"/>
          <w:lang w:eastAsia="sl-SI"/>
        </w:rPr>
        <w:t>Izogibanje izmenjavi osebnih predmetov (jedilni pribor, brisače, zobna ščetka ...).</w:t>
      </w:r>
    </w:p>
    <w:p w:rsidR="002E7DAD" w:rsidRPr="002E7DAD" w:rsidRDefault="002E7DAD" w:rsidP="002E7DA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E7DAD">
        <w:rPr>
          <w:rFonts w:ascii="Arial" w:eastAsia="Times New Roman" w:hAnsi="Arial" w:cs="Arial"/>
          <w:sz w:val="24"/>
          <w:szCs w:val="24"/>
          <w:lang w:eastAsia="sl-SI"/>
        </w:rPr>
        <w:t>Pogosto prezračevanje zaprtih prostorov. Kjer ni urejenega centralnega sistema za prezračevanje, je kratkotrajno in intenzivno zračenje z odpiranjem oken najprimernejši način. Prostore (učilnice, igralnice in druge delovne ter bivalne prostore) zračimo v enakomernih intervalih. Vsako šolsko uro za 2–3 minute na stežaj odpremo okna. Zračimo tudi ob nizkih zunanjih temperaturah in v času ogrevalne sezone.</w:t>
      </w:r>
    </w:p>
    <w:p w:rsidR="002E7DAD" w:rsidRPr="002E7DAD" w:rsidRDefault="002E7DAD" w:rsidP="002E7DA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E7DAD">
        <w:rPr>
          <w:rFonts w:ascii="Arial" w:eastAsia="Times New Roman" w:hAnsi="Arial" w:cs="Arial"/>
          <w:sz w:val="24"/>
          <w:szCs w:val="24"/>
          <w:lang w:eastAsia="sl-SI"/>
        </w:rPr>
        <w:t>Temeljito čiščenje igrač, ki so onesnažene z izločki otrok.</w:t>
      </w:r>
    </w:p>
    <w:p w:rsidR="002E7DAD" w:rsidRPr="002E7DAD" w:rsidRDefault="002E7DAD" w:rsidP="002E7DA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E7DAD">
        <w:rPr>
          <w:rFonts w:ascii="Arial" w:eastAsia="Times New Roman" w:hAnsi="Arial" w:cs="Arial"/>
          <w:sz w:val="24"/>
          <w:szCs w:val="24"/>
          <w:lang w:eastAsia="sl-SI"/>
        </w:rPr>
        <w:t>Pogosto čiščenje površin in predmetov, ki se jih otroci pogosto dotikajo.</w:t>
      </w:r>
    </w:p>
    <w:p w:rsidR="002E7DAD" w:rsidRPr="002E7DAD" w:rsidRDefault="002E7DAD" w:rsidP="002E7DA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E7DAD">
        <w:rPr>
          <w:rFonts w:ascii="Arial" w:eastAsia="Times New Roman" w:hAnsi="Arial" w:cs="Arial"/>
          <w:sz w:val="24"/>
          <w:szCs w:val="24"/>
          <w:lang w:eastAsia="sl-SI"/>
        </w:rPr>
        <w:t>V času povečanega števila obolenj ali izbruha bolezni, je potrebno tudi bolj pogosto čiščenje in razkuževanje sanitarnih prostorov.</w:t>
      </w:r>
    </w:p>
    <w:p w:rsidR="002E7DAD" w:rsidRPr="002E7DAD" w:rsidRDefault="002E7DAD" w:rsidP="002E7DA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E7DAD">
        <w:rPr>
          <w:rFonts w:ascii="Arial" w:eastAsia="Times New Roman" w:hAnsi="Arial" w:cs="Arial"/>
          <w:sz w:val="24"/>
          <w:szCs w:val="24"/>
          <w:lang w:eastAsia="sl-SI"/>
        </w:rPr>
        <w:t>Otroci, ki imajo bolezni rok, nog in ust, naj ostanejo doma. V vrtec ali šolo se lahko vrnejo, ko nimajo več vročine in so mehurčki suhi.</w:t>
      </w:r>
    </w:p>
    <w:p w:rsidR="002E7DAD" w:rsidRPr="002E7DAD" w:rsidRDefault="002E7DAD" w:rsidP="00DD6BF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E7DAD">
        <w:rPr>
          <w:rFonts w:ascii="Arial" w:eastAsia="Times New Roman" w:hAnsi="Arial" w:cs="Arial"/>
          <w:sz w:val="24"/>
          <w:szCs w:val="24"/>
          <w:lang w:eastAsia="sl-SI"/>
        </w:rPr>
        <w:t xml:space="preserve">Če se v vrtcu ali šoli pojavi povečano število otrok z znaki bolezni rok, nos in ust, </w:t>
      </w:r>
      <w:r w:rsidRPr="002E7DAD">
        <w:rPr>
          <w:rFonts w:ascii="Arial" w:eastAsia="Times New Roman" w:hAnsi="Arial" w:cs="Arial"/>
          <w:sz w:val="24"/>
          <w:szCs w:val="24"/>
          <w:lang w:eastAsia="sl-SI"/>
        </w:rPr>
        <w:t>se o tem obvesti</w:t>
      </w:r>
      <w:r w:rsidRPr="002E7DAD">
        <w:rPr>
          <w:rFonts w:ascii="Arial" w:eastAsia="Times New Roman" w:hAnsi="Arial" w:cs="Arial"/>
          <w:sz w:val="24"/>
          <w:szCs w:val="24"/>
          <w:lang w:eastAsia="sl-SI"/>
        </w:rPr>
        <w:t xml:space="preserve"> epidemiološko službo območne enote Nacionalnega inštituta za javno zdravje, </w:t>
      </w:r>
    </w:p>
    <w:p w:rsidR="002E7DAD" w:rsidRDefault="002E7DAD" w:rsidP="002E7DAD">
      <w:pPr>
        <w:spacing w:line="480" w:lineRule="atLeast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</w:p>
    <w:sectPr w:rsidR="002E7DAD" w:rsidSect="002E7DAD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72B5"/>
    <w:multiLevelType w:val="multilevel"/>
    <w:tmpl w:val="9CB2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74EE6"/>
    <w:multiLevelType w:val="multilevel"/>
    <w:tmpl w:val="1D98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23"/>
    <w:rsid w:val="000A4D23"/>
    <w:rsid w:val="00182F6E"/>
    <w:rsid w:val="002E7DAD"/>
    <w:rsid w:val="00566ECD"/>
    <w:rsid w:val="007C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3919"/>
  <w15:docId w15:val="{64B214C1-BBCD-40E9-BA1E-4D86EE48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4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53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16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6" w:space="23" w:color="D8D8D8"/>
                    <w:right w:val="none" w:sz="0" w:space="0" w:color="auto"/>
                  </w:divBdr>
                  <w:divsChild>
                    <w:div w:id="2021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2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7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1</dc:creator>
  <cp:lastModifiedBy>Ida</cp:lastModifiedBy>
  <cp:revision>2</cp:revision>
  <cp:lastPrinted>2014-10-08T06:53:00Z</cp:lastPrinted>
  <dcterms:created xsi:type="dcterms:W3CDTF">2017-09-07T13:26:00Z</dcterms:created>
  <dcterms:modified xsi:type="dcterms:W3CDTF">2017-09-07T13:26:00Z</dcterms:modified>
</cp:coreProperties>
</file>